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0FFF9" w14:textId="D5A40279" w:rsidR="00000001" w:rsidRDefault="00000001">
      <w:pPr>
        <w:rPr>
          <w:dstrike/>
        </w:rPr>
      </w:pPr>
      <w:r w:rsidR="00000001">
        <w:rPr>
          <w:dstrike/>
        </w:rPr>
        <w:t>Double strikethrough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