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A7B8B105" w14:textId="019848DC" w:rsidR="00000001" w:rsidRDefault="00000001">
      <w:fldSimple w:instr="MERGEFIELD Name">
        <w:r w:rsidR="00000001">
          <w:t>FirstName</w:t>
        </w:r>
      </w:fldSimple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