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01AA5BE" w14:textId="C10638E6" w:rsidR="00000001" w:rsidRDefault="00000001">
      <w:pPr>
        <w:rPr>
          <w:color w:val="FF7F00"/>
        </w:rPr>
      </w:pPr>
      <w:r w:rsidR="00000001">
        <w:rPr>
          <w:color w:val="FF7F00"/>
        </w:rPr>
        <w:t>Orange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