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C24524C" w14:textId="B8B3F4EC" w:rsidR="00000001" w:rsidRDefault="00000001">
      <w:pPr>
        <w:rPr>
          <w:szCs w:val="12"/>
        </w:rPr>
      </w:pPr>
      <w:r w:rsidR="00000001">
        <w:rPr>
          <w:szCs w:val="12"/>
        </w:rPr>
        <w:t>Size 6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