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E4C794D" w14:textId="7A557185" w:rsidR="00000001" w:rsidRDefault="00000001">
      <w:pPr>
        <w:rPr>
          <w:szCs w:val="72"/>
        </w:rPr>
      </w:pPr>
      <w:r w:rsidR="00000001">
        <w:rPr>
          <w:szCs w:val="72"/>
        </w:rPr>
        <w:t>Size 36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