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CCC5D" w14:textId="C82E6795" w:rsidR="00000001" w:rsidRDefault="00000001">
      <w:r w:rsidR="00000001">
        <w:t>Body paragraph.</w:t>
      </w:r>
    </w:p>
    <w:sectPr w:rsidR="00FC693F" w:rsidRPr="0006063C" w:rsidSect="00034616">
      <w:headerReference w:type="default" r:id="rId9"/>
      <w:headerReference w:type="even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Default header content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Even page header content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