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1CB92" w14:textId="563A3B4E" w:rsidR="00000001" w:rsidRDefault="00000001">
      <w:pPr>
        <w:rPr>
          <w:b/>
          <w:bCs/>
          <w:i/>
          <w:iCs/>
        </w:rPr>
      </w:pPr>
      <w:r w:rsidR="00000001">
        <w:rPr>
          <w:b/>
          <w:bCs/>
          <w:i/>
          <w:iCs/>
        </w:rPr>
        <w:t>Bold italic interop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