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BB79C497" w14:textId="7639B21A" w:rsidR="00000001" w:rsidRDefault="00000001">
      <w:pPr>
        <w:rPr>
          <w:b/>
          <w:bCs/>
        </w:rPr>
      </w:pPr>
      <w:r w:rsidR="00000001">
        <w:rPr>
          <w:b/>
          <w:bCs/>
        </w:rPr>
        <w:t>Bold interop text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