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130263" w14:textId="D510AC4B" w:rsidR="00000001" w:rsidRDefault="00000001">
      <w:pPr>
        <w:rPr>
          <w:u w:val="single"/>
        </w:rPr>
      </w:pPr>
      <w:r w:rsidR="00000001">
        <w:rPr>
          <w:u w:val="single"/>
        </w:rPr>
        <w:t>Underlined interop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