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B2F3F" w14:textId="8877F3BB" w:rsidR="00000001" w:rsidRDefault="00000001">
      <w:pPr>
        <w:pStyle w:val="ListBullet"/>
      </w:pPr>
      <w:r w:rsidR="00000001">
        <w:t>Level 0 item</w:t>
      </w:r>
    </w:p>
    <w:p w14:paraId="8C478DBA" w14:textId="FAC7B19E" w:rsidR="00000001" w:rsidRDefault="00000001">
      <w:pPr>
        <w:pStyle w:val="ListBullet2"/>
      </w:pPr>
      <w:r w:rsidR="00000001">
        <w:t>Level 1 item</w:t>
      </w:r>
    </w:p>
    <w:p w14:paraId="7DA1091B" w14:textId="699EEBC4" w:rsidR="00000001" w:rsidRDefault="00000001">
      <w:pPr>
        <w:pStyle w:val="ListBullet3"/>
      </w:pPr>
      <w:r w:rsidR="00000001">
        <w:t>Level 2 item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