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265CB4" w14:textId="50C98EDA" w:rsidR="00000001" w:rsidRDefault="00000001">
      <w:pPr>
        <w:jc w:val="right"/>
      </w:pPr>
      <w:r w:rsidR="00000001">
        <w:t>Right aligned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