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D036D" w14:textId="C437A8C9" w:rsidR="00000001" w:rsidRDefault="00000001">
      <w:pPr>
        <w:shd w:val="clear" w:color="auto" w:fill="FFFF00"/>
      </w:pPr>
      <w:r w:rsidR="00000001">
        <w:t>Paragraph with shaded background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