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0D49E52" w14:textId="C534ADA9" w:rsidR="00000001" w:rsidRDefault="00000001">
      <w:r w:rsidR="00000001">
        <w:t>First paragraph (before the break).</w:t>
      </w:r>
    </w:p>
    <w:p w14:paraId="B860DA6A" w14:textId="F71FE3C2" w:rsidR="00000001" w:rsidRDefault="00000001">
      <w:pPr>
        <w:pageBreakBefore/>
      </w:pPr>
      <w:r w:rsidR="00000001">
        <w:t>Break-before target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