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C1E30FC4" w14:textId="058C4265" w:rsidR="00000001" w:rsidRDefault="00000001">
      <w:r w:rsidR="00000001">
        <w:rPr>
          <w:rStyle w:val="FootnoteReference"/>
        </w:rPr>
        <w:t>Paragraph with a footnote</w:t>
        <w:footnoteReference w:id="2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 xmlns:mc="http://schemas.openxmlformats.org/markup-compatibility/2006" xmlns:a14="http://schemas.microsoft.com/office/drawing/2010/main" xmlns:w14="http://schemas.microsoft.com/office/word/2010/wordml" xmlns:wpc="http://schemas.microsoft.com/office/word/2010/wordprocessingCanvas">
  <w:footnote w:type="separator" w:id="0">
    <w:p>
      <w:pPr>
        <w:spacing w:after="0" w:line="240" w:lineRule="auto"/>
      </w:pPr>
      <w:r>
        <w:separator/>
      </w:r>
    </w:p>
  </w:footnote>
  <w:footnote w:type="continuationSeparator" w:id="1">
    <w:p>
      <w:pPr>
        <w:spacing w:after="0" w:line="240" w:lineRule="auto"/>
      </w:pPr>
      <w:r>
        <w:continuationSeparator/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>This is the footnote text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