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31B52" w14:textId="1D5CB165" w:rsidR="00000001" w:rsidRDefault="00000001">
      <w:r w:rsidR="00000001">
        <w:t>LRO‭inner‬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