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CF694" w14:textId="F764DB8E" w:rsidR="00000001" w:rsidRDefault="00000001">
      <w:r w:rsidR="00000001">
        <w:t>RLE‫inner‬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