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74EBF" w14:textId="725A8113" w:rsidR="00000001" w:rsidRDefault="00000001">
      <w:r w:rsidR="00000001">
        <w:t>b4 landscape</w:t>
      </w:r>
    </w:p>
    <w:sectPr w:rsidR="00FC693F" w:rsidRPr="0006063C" w:rsidSect="00034616">
      <w:pgSz w:w="20639" w:h="14572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