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C78ADC1" w14:textId="038AADC3" w:rsidR="00000001" w:rsidRDefault="00000001">
      <w:pPr>
        <w:rPr>
          <w:strike/>
        </w:rPr>
      </w:pPr>
      <w:r w:rsidR="00000001">
        <w:rPr>
          <w:strike/>
        </w:rPr>
        <w:t>Strikethrough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