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CA9494D" w14:textId="4E774078" w:rsidR="00000001" w:rsidRDefault="00000001">
      <w:pPr>
        <w:tabs>
          <w:tab w:pos="2880" w:val="left" w:leader="dot"/>
        </w:tabs>
      </w:pPr>
      <w:r w:rsidR="00000001">
        <w:tab/>
        <w:t>Tab aligned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