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  <w:tblBorders>
          <w:right w:val="dotDash" w:sz="8" w:space="0" w:color="000000"/>
        </w:tblBorders>
      </w:tblPr>
      <w:tblGrid>
        <w:gridCol w:w="8640"/>
      </w:tblGrid>
      <w:tr>
        <w:tc>
          <w:tcPr>
            <w:tcW w:type="dxa" w:w="8640"/>
          </w:tcPr>
          <w:p w14:paraId="FFA07FC5" w14:textId="28593D31" w:rsidR="00000001" w:rsidRDefault="00000001">
            <w:r w:rsidR="00000001">
              <w:t>Border test cell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