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Borders>
          <w:top w:val="single" w:sz="8" w:color="000000"/>
          <w:left w:val="single" w:sz="8" w:color="000000"/>
          <w:bottom w:val="single" w:sz="8" w:color="000000"/>
          <w:right w:val="single" w:sz="8" w:color="000000"/>
          <w:insideH w:val="single" w:sz="8" w:color="000000"/>
          <w:insideV w:val="single" w:sz="8" w:color="000000"/>
        </w:tblBorders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 w14:paraId="976791A1" w14:textId="60ABC093" w:rsidR="00000001" w:rsidRDefault="00000001">
            <w:r w:rsidR="00000001">
              <w:t>A1</w:t>
            </w:r>
          </w:p>
        </w:tc>
        <w:tc>
          <w:tcPr>
            <w:tcW w:type="dxa" w:w="4320"/>
          </w:tcPr>
          <w:p w14:paraId="FFDE2FAE" w14:textId="9F27F181" w:rsidR="00000001" w:rsidRDefault="00000001">
            <w:r w:rsidR="00000001">
              <w:t>A2</w:t>
            </w:r>
          </w:p>
        </w:tc>
      </w:tr>
      <w:tr>
        <w:tc>
          <w:tcPr>
            <w:tcW w:type="dxa" w:w="4320"/>
          </w:tcPr>
          <w:p w14:paraId="DCCA1953" w14:textId="870B0233" w:rsidR="00000001" w:rsidRDefault="00000001">
            <w:r w:rsidR="00000001">
              <w:t>B1</w:t>
            </w:r>
          </w:p>
        </w:tc>
        <w:tc>
          <w:tcPr>
            <w:tcW w:type="dxa" w:w="4320"/>
          </w:tcPr>
          <w:p w14:paraId="75A4E28F" w14:textId="AC53EBC0" w:rsidR="00000001" w:rsidRDefault="00000001">
            <w:r w:rsidR="00000001">
              <w:t>B2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