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DBFF7" w14:textId="3C46BAD0" w:rsidR="00000001" w:rsidRDefault="00000001">
      <w:r w:rsidR="00000001">
        <w:t>Text-direction test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  <w:textDirection w:val="tbLrV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