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CD81BDE8" w14:textId="CB5D9925" w:rsidR="00000001" w:rsidRDefault="00000001">
      <w:pPr>
        <w:rPr>
          <w:u w:val="dottedHeavy"/>
        </w:rPr>
      </w:pPr>
      <w:r w:rsidR="00000001">
        <w:rPr>
          <w:u w:val="dottedHeavy"/>
        </w:rPr>
        <w:t>Underlined text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