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D81BDE8" w14:textId="CB5D9925" w:rsidR="00000001" w:rsidRDefault="00000001">
      <w:pPr>
        <w:rPr>
          <w:u w:val="double"/>
        </w:rPr>
      </w:pPr>
      <w:r w:rsidR="00000001">
        <w:rPr>
          <w:u w:val="double"/>
        </w:rPr>
        <w:t>Underlined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