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AC59C0A" w14:textId="3E8CF898" w:rsidR="00000001" w:rsidRDefault="00000001">
      <w:r w:rsidR="00000001">
        <w:t>Section-aligned content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vAlign w:val="top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